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81A9" w14:textId="09827BC1" w:rsidR="002A78FF" w:rsidRPr="00E43B7B" w:rsidRDefault="00E43B7B" w:rsidP="00E43B7B">
      <w:pPr>
        <w:jc w:val="center"/>
        <w:rPr>
          <w:sz w:val="40"/>
          <w:szCs w:val="40"/>
        </w:rPr>
      </w:pPr>
      <w:r w:rsidRPr="00E43B7B">
        <w:rPr>
          <w:sz w:val="40"/>
          <w:szCs w:val="40"/>
        </w:rPr>
        <w:t>Benevolence Guidelines</w:t>
      </w:r>
      <w:r w:rsidR="001C544F">
        <w:rPr>
          <w:sz w:val="40"/>
          <w:szCs w:val="40"/>
        </w:rPr>
        <w:t xml:space="preserve"> for non-members</w:t>
      </w:r>
    </w:p>
    <w:p w14:paraId="0627CF1A" w14:textId="238866D9" w:rsidR="00E43B7B" w:rsidRDefault="00E43B7B">
      <w:pPr>
        <w:rPr>
          <w:b/>
          <w:bCs/>
        </w:rPr>
      </w:pPr>
      <w:r>
        <w:rPr>
          <w:b/>
          <w:bCs/>
        </w:rPr>
        <w:t>Passages for Review</w:t>
      </w:r>
    </w:p>
    <w:p w14:paraId="59E5141E" w14:textId="77777777" w:rsidR="00131533" w:rsidRDefault="00316B02" w:rsidP="00131533">
      <w:pPr>
        <w:pStyle w:val="ListParagraph"/>
        <w:numPr>
          <w:ilvl w:val="0"/>
          <w:numId w:val="1"/>
        </w:numPr>
      </w:pPr>
      <w:r>
        <w:t>Matthew 5:42</w:t>
      </w:r>
    </w:p>
    <w:p w14:paraId="65DD4839" w14:textId="77777777" w:rsidR="00131533" w:rsidRDefault="00316B02" w:rsidP="00131533">
      <w:pPr>
        <w:pStyle w:val="ListParagraph"/>
        <w:numPr>
          <w:ilvl w:val="0"/>
          <w:numId w:val="1"/>
        </w:numPr>
      </w:pPr>
      <w:r>
        <w:t>Matthew 25: 31-46</w:t>
      </w:r>
    </w:p>
    <w:p w14:paraId="1F1F83C2" w14:textId="3006378C" w:rsidR="00131533" w:rsidRDefault="00316B02" w:rsidP="00131533">
      <w:pPr>
        <w:pStyle w:val="ListParagraph"/>
        <w:numPr>
          <w:ilvl w:val="0"/>
          <w:numId w:val="1"/>
        </w:numPr>
      </w:pPr>
      <w:r>
        <w:t>James 2:15</w:t>
      </w:r>
      <w:r w:rsidR="00396A27">
        <w:t>-17</w:t>
      </w:r>
    </w:p>
    <w:p w14:paraId="614B63E5" w14:textId="77777777" w:rsidR="00131533" w:rsidRDefault="00435DB8" w:rsidP="00131533">
      <w:pPr>
        <w:pStyle w:val="ListParagraph"/>
        <w:numPr>
          <w:ilvl w:val="0"/>
          <w:numId w:val="1"/>
        </w:numPr>
      </w:pPr>
      <w:r>
        <w:t>Proverbs 28:27</w:t>
      </w:r>
    </w:p>
    <w:p w14:paraId="2B8A21E9" w14:textId="77777777" w:rsidR="00131533" w:rsidRDefault="00435DB8" w:rsidP="00435DB8">
      <w:pPr>
        <w:pStyle w:val="ListParagraph"/>
        <w:numPr>
          <w:ilvl w:val="0"/>
          <w:numId w:val="1"/>
        </w:numPr>
      </w:pPr>
      <w:r>
        <w:t>Luke 3:11</w:t>
      </w:r>
    </w:p>
    <w:p w14:paraId="6A793A7F" w14:textId="569BA15C" w:rsidR="00435DB8" w:rsidRDefault="00435DB8" w:rsidP="00435DB8">
      <w:pPr>
        <w:pStyle w:val="ListParagraph"/>
        <w:numPr>
          <w:ilvl w:val="0"/>
          <w:numId w:val="1"/>
        </w:numPr>
      </w:pPr>
      <w:r>
        <w:t>Hebrews 13:2</w:t>
      </w:r>
    </w:p>
    <w:p w14:paraId="08A985A8" w14:textId="5CFF3FED" w:rsidR="00435DB8" w:rsidRDefault="00435DB8">
      <w:pPr>
        <w:rPr>
          <w:b/>
          <w:bCs/>
        </w:rPr>
      </w:pPr>
      <w:r>
        <w:rPr>
          <w:b/>
          <w:bCs/>
        </w:rPr>
        <w:t>Manner of Giving</w:t>
      </w:r>
    </w:p>
    <w:p w14:paraId="47445744" w14:textId="2A5E34FC" w:rsidR="00435DB8" w:rsidRDefault="00435DB8">
      <w:r>
        <w:t>No sum shall be given in cash</w:t>
      </w:r>
      <w:r w:rsidR="00131533">
        <w:t xml:space="preserve"> to the recipient</w:t>
      </w:r>
      <w:r>
        <w:t xml:space="preserve">.  Any payment rendered by the church will be </w:t>
      </w:r>
      <w:r w:rsidR="00131533">
        <w:t>given directly to the entity to which the payment is required.</w:t>
      </w:r>
    </w:p>
    <w:p w14:paraId="7B237505" w14:textId="0FCE9906" w:rsidR="00131533" w:rsidRDefault="00131533">
      <w:pPr>
        <w:rPr>
          <w:b/>
          <w:bCs/>
        </w:rPr>
      </w:pPr>
      <w:r>
        <w:rPr>
          <w:b/>
          <w:bCs/>
        </w:rPr>
        <w:t>Process</w:t>
      </w:r>
    </w:p>
    <w:p w14:paraId="03D13002" w14:textId="7AB03DEC" w:rsidR="00131533" w:rsidRDefault="00131533">
      <w:r>
        <w:t xml:space="preserve">The candidate under consideration shall submit or have someone on their behalf submit a formal request to the church in writing by means of the attached document (Appendix A).  </w:t>
      </w:r>
      <w:r w:rsidR="00163433">
        <w:t xml:space="preserve">Only one </w:t>
      </w:r>
      <w:r w:rsidR="001C544F">
        <w:t>request</w:t>
      </w:r>
      <w:r w:rsidR="00163433">
        <w:t xml:space="preserve"> will be a</w:t>
      </w:r>
      <w:r w:rsidR="001C544F">
        <w:t>pproved</w:t>
      </w:r>
      <w:r w:rsidR="00163433">
        <w:t xml:space="preserve"> per year per </w:t>
      </w:r>
      <w:r w:rsidR="001C544F">
        <w:t>household</w:t>
      </w:r>
      <w:r w:rsidR="00163433">
        <w:t xml:space="preserve">.  </w:t>
      </w:r>
      <w:r w:rsidR="00A4681F">
        <w:t xml:space="preserve">The form shall be reviewed within </w:t>
      </w:r>
      <w:r w:rsidR="001C544F">
        <w:t>1</w:t>
      </w:r>
      <w:r w:rsidR="00A4681F">
        <w:t>0 days by the following individuals:</w:t>
      </w:r>
    </w:p>
    <w:p w14:paraId="0DBEDAC0" w14:textId="5C3FD200" w:rsidR="00A4681F" w:rsidRDefault="00A4681F" w:rsidP="00A4681F">
      <w:pPr>
        <w:pStyle w:val="ListParagraph"/>
        <w:numPr>
          <w:ilvl w:val="0"/>
          <w:numId w:val="1"/>
        </w:numPr>
      </w:pPr>
      <w:r>
        <w:t>Church Treasurer</w:t>
      </w:r>
    </w:p>
    <w:p w14:paraId="4096D865" w14:textId="7C2F42C8" w:rsidR="00140F16" w:rsidRDefault="00140F16" w:rsidP="00A4681F">
      <w:pPr>
        <w:pStyle w:val="ListParagraph"/>
        <w:numPr>
          <w:ilvl w:val="0"/>
          <w:numId w:val="1"/>
        </w:numPr>
      </w:pPr>
      <w:r>
        <w:t xml:space="preserve">Chair </w:t>
      </w:r>
      <w:r w:rsidR="000A36AC">
        <w:t xml:space="preserve">of </w:t>
      </w:r>
      <w:r>
        <w:t>Budget and Finance</w:t>
      </w:r>
    </w:p>
    <w:p w14:paraId="17682378" w14:textId="0CD5D15D" w:rsidR="00A4681F" w:rsidRDefault="00A4681F" w:rsidP="00A4681F">
      <w:pPr>
        <w:pStyle w:val="ListParagraph"/>
        <w:numPr>
          <w:ilvl w:val="0"/>
          <w:numId w:val="1"/>
        </w:numPr>
      </w:pPr>
      <w:r>
        <w:t>Senior Pastor</w:t>
      </w:r>
    </w:p>
    <w:p w14:paraId="01CD9210" w14:textId="0280ED7B" w:rsidR="00A4681F" w:rsidRDefault="00A4681F" w:rsidP="00A4681F">
      <w:pPr>
        <w:pStyle w:val="ListParagraph"/>
        <w:numPr>
          <w:ilvl w:val="0"/>
          <w:numId w:val="1"/>
        </w:numPr>
      </w:pPr>
      <w:r>
        <w:t>Chair of the Deacons</w:t>
      </w:r>
    </w:p>
    <w:p w14:paraId="272326A1" w14:textId="7FB102F7" w:rsidR="00A4681F" w:rsidRDefault="00140F16" w:rsidP="00A4681F">
      <w:pPr>
        <w:pStyle w:val="ListParagraph"/>
        <w:numPr>
          <w:ilvl w:val="0"/>
          <w:numId w:val="1"/>
        </w:numPr>
      </w:pPr>
      <w:r>
        <w:t>Vice</w:t>
      </w:r>
      <w:r w:rsidR="00A4681F">
        <w:t xml:space="preserve"> Chair of the Deacons</w:t>
      </w:r>
    </w:p>
    <w:p w14:paraId="60F99580" w14:textId="23F23B14" w:rsidR="00A4681F" w:rsidRDefault="00A4681F" w:rsidP="00A4681F">
      <w:r>
        <w:t>Upon unanimous consent</w:t>
      </w:r>
      <w:r w:rsidR="005A78A2">
        <w:t xml:space="preserve"> of approval by those present </w:t>
      </w:r>
      <w:r>
        <w:t xml:space="preserve">(quorum 3), the </w:t>
      </w:r>
      <w:r w:rsidR="005A78A2">
        <w:t xml:space="preserve">candidate shall be </w:t>
      </w:r>
      <w:r w:rsidR="001C544F">
        <w:t>notified,</w:t>
      </w:r>
      <w:r w:rsidR="005A78A2">
        <w:t xml:space="preserve"> and the </w:t>
      </w:r>
      <w:r>
        <w:t>funds</w:t>
      </w:r>
      <w:r w:rsidR="005A78A2">
        <w:t xml:space="preserve"> </w:t>
      </w:r>
      <w:r>
        <w:t>distributed in the necessary means.</w:t>
      </w:r>
      <w:r w:rsidR="005A78A2">
        <w:t xml:space="preserve">  If unanimous consent is not achieved, the applicant will kindly be notified that the request did not meet the criteria for acceptance.</w:t>
      </w:r>
    </w:p>
    <w:p w14:paraId="56A05CCF" w14:textId="3E24E64A" w:rsidR="00131533" w:rsidRDefault="00131533">
      <w:pPr>
        <w:rPr>
          <w:b/>
          <w:bCs/>
        </w:rPr>
      </w:pPr>
      <w:r>
        <w:rPr>
          <w:b/>
          <w:bCs/>
        </w:rPr>
        <w:t>Funds Limit</w:t>
      </w:r>
    </w:p>
    <w:p w14:paraId="7EA3191C" w14:textId="320EDB0E" w:rsidR="00131533" w:rsidRDefault="00131533">
      <w:r>
        <w:t xml:space="preserve">The discretionary funds limit achieved through formal request to the church will be up to $250 per year per </w:t>
      </w:r>
      <w:r w:rsidR="001C544F">
        <w:t>household</w:t>
      </w:r>
      <w:r>
        <w:t>, which may be limited by circumstance, formal review, or availability of funds.</w:t>
      </w:r>
      <w:r w:rsidR="00163433">
        <w:t xml:space="preserve">  </w:t>
      </w:r>
      <w:r w:rsidR="00A4681F">
        <w:t>Individuals or groups of individuals such as small groups are welcome to give more from their personal generosity if they believe they are led by the Spirit in doing so.</w:t>
      </w:r>
    </w:p>
    <w:p w14:paraId="0F1379B0" w14:textId="53FB5D24" w:rsidR="00131533" w:rsidRDefault="00131533">
      <w:r>
        <w:rPr>
          <w:b/>
          <w:bCs/>
        </w:rPr>
        <w:t>Fund Location</w:t>
      </w:r>
    </w:p>
    <w:p w14:paraId="6D31213E" w14:textId="41A2DB3C" w:rsidR="00131533" w:rsidRDefault="00131533">
      <w:r>
        <w:t>The benevolence fund</w:t>
      </w:r>
      <w:r w:rsidR="00163433">
        <w:t xml:space="preserve"> total will be available for review </w:t>
      </w:r>
      <w:r>
        <w:t>in the monthly financial report submitted by the church secretary</w:t>
      </w:r>
      <w:r w:rsidR="00163433">
        <w:t xml:space="preserve">.  It shall be denoted as </w:t>
      </w:r>
      <w:r>
        <w:t>benevolence</w:t>
      </w:r>
      <w:r w:rsidR="00A4681F">
        <w:t xml:space="preserve"> fund not otherwise budgeted.</w:t>
      </w:r>
    </w:p>
    <w:p w14:paraId="2F3B6E70" w14:textId="3F981E71" w:rsidR="00A4681F" w:rsidRDefault="00A4681F">
      <w:pPr>
        <w:rPr>
          <w:b/>
          <w:bCs/>
        </w:rPr>
      </w:pPr>
      <w:r>
        <w:rPr>
          <w:b/>
          <w:bCs/>
        </w:rPr>
        <w:t xml:space="preserve">Emergent </w:t>
      </w:r>
      <w:r w:rsidR="005A78A2">
        <w:rPr>
          <w:b/>
          <w:bCs/>
        </w:rPr>
        <w:t xml:space="preserve">Food </w:t>
      </w:r>
      <w:r>
        <w:rPr>
          <w:b/>
          <w:bCs/>
        </w:rPr>
        <w:t>Need</w:t>
      </w:r>
    </w:p>
    <w:p w14:paraId="340A2E96" w14:textId="1FC15ACD" w:rsidR="00E43B7B" w:rsidRDefault="005A78A2">
      <w:r>
        <w:t>In the event of an emergent food need, the office</w:t>
      </w:r>
      <w:r w:rsidR="00163433">
        <w:t>r</w:t>
      </w:r>
      <w:r>
        <w:t xml:space="preserve"> of the church shall refer directly to the food pantry when open or the organizational director of the pantry when closed.  </w:t>
      </w:r>
    </w:p>
    <w:p w14:paraId="0C2B878E" w14:textId="40861D85" w:rsidR="002E0C8F" w:rsidRPr="00A2754C" w:rsidRDefault="002E0C8F" w:rsidP="002E0C8F">
      <w:r w:rsidRPr="00A2754C">
        <w:lastRenderedPageBreak/>
        <w:t xml:space="preserve">Date Notified ____________ </w:t>
      </w:r>
    </w:p>
    <w:p w14:paraId="7CFC1438" w14:textId="77777777" w:rsidR="002E0C8F" w:rsidRPr="00A2754C" w:rsidRDefault="002E0C8F" w:rsidP="002E0C8F">
      <w:pPr>
        <w:pStyle w:val="Heading2"/>
      </w:pPr>
      <w:r w:rsidRPr="00A2754C">
        <w:t>Identifying Information  </w:t>
      </w:r>
    </w:p>
    <w:p w14:paraId="481B4CD9" w14:textId="77777777" w:rsidR="002E0C8F" w:rsidRDefault="002E0C8F" w:rsidP="002E0C8F">
      <w:r w:rsidRPr="00A2754C">
        <w:t xml:space="preserve">Name: _____________________________________________________________ </w:t>
      </w:r>
    </w:p>
    <w:p w14:paraId="5A5FF02E" w14:textId="77777777" w:rsidR="002E0C8F" w:rsidRPr="00A2754C" w:rsidRDefault="002E0C8F" w:rsidP="002E0C8F">
      <w:pPr>
        <w:spacing w:line="240" w:lineRule="auto"/>
      </w:pPr>
      <w:r w:rsidRPr="00A2754C">
        <w:t>Age _____ Male _____ Female _____ Couple _____  </w:t>
      </w:r>
    </w:p>
    <w:p w14:paraId="2D8DFC43" w14:textId="4E711732" w:rsidR="002E0C8F" w:rsidRPr="00A2754C" w:rsidRDefault="002E0C8F" w:rsidP="002E0C8F">
      <w:r w:rsidRPr="00A2754C">
        <w:t>Address: ____________________________________________________________________________ Work phone: ________________</w:t>
      </w:r>
      <w:r>
        <w:t>Personal</w:t>
      </w:r>
      <w:r w:rsidRPr="00A2754C">
        <w:t xml:space="preserve"> phone: _______________</w:t>
      </w:r>
      <w:r>
        <w:t xml:space="preserve"> </w:t>
      </w:r>
      <w:r w:rsidRPr="00A2754C">
        <w:t>Email: ___________________</w:t>
      </w:r>
      <w:r>
        <w:t>____</w:t>
      </w:r>
      <w:r w:rsidRPr="00A2754C">
        <w:t> </w:t>
      </w:r>
    </w:p>
    <w:p w14:paraId="3B13713A" w14:textId="77777777" w:rsidR="002E0C8F" w:rsidRPr="00A2754C" w:rsidRDefault="002E0C8F" w:rsidP="002E0C8F">
      <w:r w:rsidRPr="00A2754C">
        <w:t>Spouse’s name: _____________________________________________________________ </w:t>
      </w:r>
    </w:p>
    <w:p w14:paraId="7BA5EF8C" w14:textId="4357E93C" w:rsidR="00A9443B" w:rsidRDefault="002E0C8F" w:rsidP="002E0C8F">
      <w:r w:rsidRPr="00A2754C">
        <w:t>Children’s names and ages:  ________________________________________________</w:t>
      </w:r>
      <w:r w:rsidR="00A9443B">
        <w:t>_____________</w:t>
      </w:r>
      <w:r w:rsidRPr="00A2754C">
        <w:t> </w:t>
      </w:r>
    </w:p>
    <w:p w14:paraId="76E40D49" w14:textId="3E865EFD" w:rsidR="002E0C8F" w:rsidRPr="00A2754C" w:rsidRDefault="002E0C8F" w:rsidP="002E0C8F">
      <w:r w:rsidRPr="00A2754C">
        <w:t xml:space="preserve">Family members living with </w:t>
      </w:r>
      <w:r>
        <w:t>applicant</w:t>
      </w:r>
      <w:r w:rsidRPr="00A2754C">
        <w:t>:  ___________________________________________________</w:t>
      </w:r>
      <w:r w:rsidR="00A9443B">
        <w:t>__</w:t>
      </w:r>
    </w:p>
    <w:p w14:paraId="25DEAA53" w14:textId="45AE3BD9" w:rsidR="002E0C8F" w:rsidRPr="00A2754C" w:rsidRDefault="002E0C8F" w:rsidP="002E0C8F">
      <w:r w:rsidRPr="00A2754C">
        <w:t>List names and phone numbers of personal/pastoral references who could be contacted for further information regarding this individual (ask for verbal permission to contact these references):  __________________________________________________________________________ _____________________________________________________________________________________ </w:t>
      </w:r>
    </w:p>
    <w:p w14:paraId="6A38EEEB" w14:textId="77777777" w:rsidR="002E0C8F" w:rsidRPr="00A2754C" w:rsidRDefault="002E0C8F" w:rsidP="002E0C8F">
      <w:pPr>
        <w:pStyle w:val="Heading2"/>
      </w:pPr>
      <w:r w:rsidRPr="00A2754C">
        <w:t>Current Situation and Reason for Request  </w:t>
      </w:r>
    </w:p>
    <w:p w14:paraId="2042FFBA" w14:textId="77777777" w:rsidR="002E0C8F" w:rsidRPr="00A2754C" w:rsidRDefault="002E0C8F" w:rsidP="002E0C8F">
      <w:r w:rsidRPr="00A2754C">
        <w:t>What is the presenting problem?  </w:t>
      </w:r>
    </w:p>
    <w:p w14:paraId="455958E3" w14:textId="77777777" w:rsidR="002E0C8F" w:rsidRPr="00A2754C" w:rsidRDefault="002E0C8F" w:rsidP="002E0C8F">
      <w:r w:rsidRPr="00A2754C"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What is the specific request of the church?  </w:t>
      </w:r>
    </w:p>
    <w:p w14:paraId="7CA6581E" w14:textId="11C61E9C" w:rsidR="002E0C8F" w:rsidRDefault="002E0C8F" w:rsidP="002E0C8F">
      <w:r w:rsidRPr="00A2754C">
        <w:t>_____________________________________________________________________________________ _____________________________________________________________________________________ _____________________________________________________________________________________ </w:t>
      </w:r>
      <w:r>
        <w:t>Provide any specific information necessary, such as account numbers for bills needing paid via this request.</w:t>
      </w:r>
      <w:r w:rsidRPr="00A2754C">
        <w:t xml:space="preserve">  </w:t>
      </w:r>
    </w:p>
    <w:p w14:paraId="5E8B6CAF" w14:textId="7891004A" w:rsidR="002E0C8F" w:rsidRPr="00A2754C" w:rsidRDefault="002E0C8F" w:rsidP="002E0C8F">
      <w:r w:rsidRPr="00A2754C">
        <w:t>_____________________________________________________________________________________ _____________________________________________________________________________________ _____________________________________________________________________________________ </w:t>
      </w:r>
    </w:p>
    <w:p w14:paraId="25D56F69" w14:textId="77777777" w:rsidR="002E0C8F" w:rsidRPr="00A2754C" w:rsidRDefault="002E0C8F" w:rsidP="002E0C8F">
      <w:pPr>
        <w:pStyle w:val="Heading2"/>
      </w:pPr>
      <w:r w:rsidRPr="00A2754C">
        <w:t>Context and History  </w:t>
      </w:r>
    </w:p>
    <w:p w14:paraId="081FCFF6" w14:textId="77777777" w:rsidR="002E0C8F" w:rsidRPr="00A2754C" w:rsidRDefault="002E0C8F" w:rsidP="002E0C8F">
      <w:r w:rsidRPr="00A2754C">
        <w:rPr>
          <w:i/>
          <w:iCs/>
        </w:rPr>
        <w:t>Education/Work History  </w:t>
      </w:r>
    </w:p>
    <w:p w14:paraId="4779C86A" w14:textId="77777777" w:rsidR="002E0C8F" w:rsidRPr="00A2754C" w:rsidRDefault="002E0C8F" w:rsidP="002E0C8F">
      <w:r w:rsidRPr="00A2754C">
        <w:t>Current job held: __________________________________ How long at present job? ______________ </w:t>
      </w:r>
    </w:p>
    <w:p w14:paraId="260A5F41" w14:textId="77777777" w:rsidR="002E0C8F" w:rsidRPr="00A2754C" w:rsidRDefault="002E0C8F" w:rsidP="002E0C8F">
      <w:r w:rsidRPr="00A2754C">
        <w:t>Work history:  </w:t>
      </w:r>
    </w:p>
    <w:p w14:paraId="61E33DDC" w14:textId="1D13C274" w:rsidR="002E0C8F" w:rsidRDefault="002E0C8F" w:rsidP="002E0C8F">
      <w:r w:rsidRPr="00A2754C">
        <w:t>_____________________________________________________________________________________ _____________________________________________________________________________________</w:t>
      </w:r>
    </w:p>
    <w:p w14:paraId="7AC3A625" w14:textId="2FBEC59F" w:rsidR="002E0C8F" w:rsidRPr="002E0C8F" w:rsidRDefault="002E0C8F" w:rsidP="002E0C8F">
      <w:pPr>
        <w:rPr>
          <w:i/>
          <w:iCs/>
          <w:u w:val="single"/>
        </w:rPr>
      </w:pPr>
      <w:r w:rsidRPr="002E0C8F">
        <w:rPr>
          <w:i/>
          <w:iCs/>
          <w:u w:val="single"/>
        </w:rPr>
        <w:lastRenderedPageBreak/>
        <w:t>For Church Use Only below this line_______________________________________________________</w:t>
      </w:r>
    </w:p>
    <w:p w14:paraId="2241E261" w14:textId="704FF5BD" w:rsidR="002E0C8F" w:rsidRPr="00A2754C" w:rsidRDefault="002E0C8F" w:rsidP="002E0C8F">
      <w:pPr>
        <w:pStyle w:val="Heading2"/>
      </w:pPr>
      <w:r>
        <w:t>Result</w:t>
      </w:r>
    </w:p>
    <w:p w14:paraId="1C00F19C" w14:textId="77777777" w:rsidR="00B22295" w:rsidRDefault="00B22295"/>
    <w:p w14:paraId="188FEA74" w14:textId="4AC9747D" w:rsidR="002E0C8F" w:rsidRDefault="002E0C8F">
      <w:r>
        <w:t>Decision Date: ______________</w:t>
      </w:r>
    </w:p>
    <w:p w14:paraId="2657E896" w14:textId="1BD98074" w:rsidR="002E0C8F" w:rsidRDefault="002E0C8F">
      <w:r>
        <w:t>Amount Given: _____________</w:t>
      </w:r>
    </w:p>
    <w:p w14:paraId="5F97C77F" w14:textId="59A6F704" w:rsidR="002E0C8F" w:rsidRDefault="002E0C8F">
      <w:r>
        <w:t>Entity Paid: ________________</w:t>
      </w:r>
    </w:p>
    <w:p w14:paraId="62A4A0B4" w14:textId="03112DE6" w:rsidR="002E0C8F" w:rsidRDefault="002E0C8F">
      <w:r>
        <w:t>Supporting Narrative:</w:t>
      </w:r>
    </w:p>
    <w:p w14:paraId="5740898E" w14:textId="2346F664" w:rsidR="002E0C8F" w:rsidRPr="00E43B7B" w:rsidRDefault="002E0C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0C8F" w:rsidRPr="00E4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A5C92"/>
    <w:multiLevelType w:val="hybridMultilevel"/>
    <w:tmpl w:val="7EC0F7DE"/>
    <w:lvl w:ilvl="0" w:tplc="EB720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7B"/>
    <w:rsid w:val="000A36AC"/>
    <w:rsid w:val="00131533"/>
    <w:rsid w:val="00140F16"/>
    <w:rsid w:val="00163433"/>
    <w:rsid w:val="001C544F"/>
    <w:rsid w:val="002A78FF"/>
    <w:rsid w:val="002E0C8F"/>
    <w:rsid w:val="00316B02"/>
    <w:rsid w:val="00396A27"/>
    <w:rsid w:val="003A39C0"/>
    <w:rsid w:val="00435DB8"/>
    <w:rsid w:val="004B59A5"/>
    <w:rsid w:val="005A78A2"/>
    <w:rsid w:val="00A4681F"/>
    <w:rsid w:val="00A9443B"/>
    <w:rsid w:val="00B22295"/>
    <w:rsid w:val="00C565C4"/>
    <w:rsid w:val="00C677AB"/>
    <w:rsid w:val="00D773CC"/>
    <w:rsid w:val="00E43B7B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0E09"/>
  <w15:chartTrackingRefBased/>
  <w15:docId w15:val="{A3D1BFF7-1095-4F83-B8F9-D4E6222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E0C8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E0C8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Finley</dc:creator>
  <cp:keywords/>
  <dc:description/>
  <cp:lastModifiedBy>Tim Finley</cp:lastModifiedBy>
  <cp:revision>2</cp:revision>
  <dcterms:created xsi:type="dcterms:W3CDTF">2025-03-20T18:18:00Z</dcterms:created>
  <dcterms:modified xsi:type="dcterms:W3CDTF">2025-03-20T18:18:00Z</dcterms:modified>
</cp:coreProperties>
</file>